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AA2" w:rsidRPr="00A8268A" w:rsidRDefault="00E62AA2" w:rsidP="00A8268A">
      <w:pPr>
        <w:autoSpaceDE w:val="0"/>
        <w:autoSpaceDN w:val="0"/>
        <w:adjustRightInd w:val="0"/>
        <w:rPr>
          <w:rFonts w:ascii="標楷體" w:eastAsia="標楷體" w:hAnsi="標楷體" w:cs="TTB7CF9C5CtCID-WinCharSetFFFF-H"/>
          <w:kern w:val="0"/>
          <w:sz w:val="32"/>
          <w:szCs w:val="32"/>
        </w:rPr>
      </w:pPr>
      <w:r w:rsidRPr="00A8268A">
        <w:rPr>
          <w:rFonts w:ascii="標楷體" w:eastAsia="標楷體" w:hAnsi="標楷體" w:cs="TTB7CF9C5CtCID-WinCharSetFFFF-H" w:hint="eastAsia"/>
          <w:kern w:val="0"/>
          <w:sz w:val="32"/>
          <w:szCs w:val="32"/>
        </w:rPr>
        <w:t>正文股份有限公司</w:t>
      </w:r>
    </w:p>
    <w:p w:rsidR="00E62AA2" w:rsidRPr="00A8268A" w:rsidRDefault="00E62AA2" w:rsidP="00A8268A">
      <w:pPr>
        <w:autoSpaceDE w:val="0"/>
        <w:autoSpaceDN w:val="0"/>
        <w:adjustRightInd w:val="0"/>
        <w:rPr>
          <w:rFonts w:ascii="標楷體" w:eastAsia="標楷體" w:hAnsi="標楷體" w:cs="TTB7CF9C5CtCID-WinCharSetFFFF-H"/>
          <w:kern w:val="0"/>
          <w:sz w:val="32"/>
          <w:szCs w:val="32"/>
        </w:rPr>
      </w:pPr>
      <w:r w:rsidRPr="00A8268A">
        <w:rPr>
          <w:rFonts w:ascii="標楷體" w:eastAsia="標楷體" w:hAnsi="標楷體" w:cs="TTB7CF9C5CtCID-WinCharSetFFFF-H" w:hint="eastAsia"/>
          <w:kern w:val="0"/>
          <w:sz w:val="32"/>
          <w:szCs w:val="32"/>
        </w:rPr>
        <w:t>內部重大資訊處理作業程序</w:t>
      </w:r>
    </w:p>
    <w:p w:rsidR="00E62AA2" w:rsidRPr="00A8268A" w:rsidRDefault="00E62AA2" w:rsidP="00E62AA2">
      <w:pPr>
        <w:autoSpaceDE w:val="0"/>
        <w:autoSpaceDN w:val="0"/>
        <w:adjustRightInd w:val="0"/>
        <w:jc w:val="left"/>
        <w:rPr>
          <w:rFonts w:ascii="標楷體" w:eastAsia="標楷體" w:hAnsi="標楷體" w:cs="TTB7CF9C5CtCID-WinCharSetFFFF-H"/>
          <w:b/>
          <w:kern w:val="0"/>
          <w:szCs w:val="24"/>
        </w:rPr>
      </w:pPr>
      <w:r w:rsidRPr="00A8268A">
        <w:rPr>
          <w:rFonts w:ascii="標楷體" w:eastAsia="標楷體" w:hAnsi="標楷體" w:cs="TTB7CF9C5CtCID-WinCharSetFFFF-H" w:hint="eastAsia"/>
          <w:b/>
          <w:kern w:val="0"/>
          <w:szCs w:val="24"/>
        </w:rPr>
        <w:t>第一條：</w:t>
      </w:r>
      <w:r w:rsidR="00A8268A" w:rsidRPr="00A8268A">
        <w:rPr>
          <w:rFonts w:ascii="標楷體" w:eastAsia="標楷體" w:hAnsi="標楷體" w:cs="TTB7CF9C5CtCID-WinCharSetFFFF-H" w:hint="eastAsia"/>
          <w:b/>
          <w:kern w:val="0"/>
          <w:szCs w:val="24"/>
        </w:rPr>
        <w:t>本作業程序之</w:t>
      </w:r>
      <w:r w:rsidRPr="00A8268A">
        <w:rPr>
          <w:rFonts w:ascii="標楷體" w:eastAsia="標楷體" w:hAnsi="標楷體" w:cs="TTB7CF9C5CtCID-WinCharSetFFFF-H" w:hint="eastAsia"/>
          <w:b/>
          <w:kern w:val="0"/>
          <w:szCs w:val="24"/>
        </w:rPr>
        <w:t>目的</w:t>
      </w:r>
    </w:p>
    <w:p w:rsidR="00E62AA2" w:rsidRPr="00A8268A" w:rsidRDefault="00E62AA2" w:rsidP="007B4E13">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為建立本公司良好之內部重大資訊處理及揭露機制，避免資訊不當洩漏，並確保本公司對外界發表資訊之一致性與正確性，特制定本作業程序，以資遵循。</w:t>
      </w:r>
    </w:p>
    <w:p w:rsidR="00E62AA2" w:rsidRPr="00A8268A" w:rsidRDefault="00E62AA2" w:rsidP="00E62AA2">
      <w:pPr>
        <w:autoSpaceDE w:val="0"/>
        <w:autoSpaceDN w:val="0"/>
        <w:adjustRightInd w:val="0"/>
        <w:jc w:val="left"/>
        <w:rPr>
          <w:rFonts w:ascii="標楷體" w:eastAsia="標楷體" w:hAnsi="標楷體" w:cs="TTB7CF9C5CtCID-WinCharSetFFFF-H"/>
          <w:b/>
          <w:kern w:val="0"/>
          <w:szCs w:val="24"/>
        </w:rPr>
      </w:pPr>
      <w:r w:rsidRPr="00A8268A">
        <w:rPr>
          <w:rFonts w:ascii="標楷體" w:eastAsia="標楷體" w:hAnsi="標楷體" w:cs="TTB7CF9C5CtCID-WinCharSetFFFF-H" w:hint="eastAsia"/>
          <w:b/>
          <w:kern w:val="0"/>
          <w:szCs w:val="24"/>
        </w:rPr>
        <w:t>第二條：內部重大資訊處理應依法令及本作業程序進行</w:t>
      </w:r>
    </w:p>
    <w:p w:rsidR="00E62AA2" w:rsidRPr="00A8268A" w:rsidRDefault="00E62AA2" w:rsidP="007B4E13">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本公司辦理內部重大資訊處理及揭露，應依有關法律、命令及臺灣證券交易所或證券櫃檯買賣中心之規定及本作業程序辦理。</w:t>
      </w:r>
    </w:p>
    <w:p w:rsidR="00E62AA2" w:rsidRPr="00A8268A" w:rsidRDefault="00E62AA2" w:rsidP="00E62AA2">
      <w:pPr>
        <w:autoSpaceDE w:val="0"/>
        <w:autoSpaceDN w:val="0"/>
        <w:adjustRightInd w:val="0"/>
        <w:jc w:val="left"/>
        <w:rPr>
          <w:rFonts w:ascii="標楷體" w:eastAsia="標楷體" w:hAnsi="標楷體" w:cs="TTB7CF9C5CtCID-WinCharSetFFFF-H"/>
          <w:b/>
          <w:kern w:val="0"/>
          <w:szCs w:val="24"/>
        </w:rPr>
      </w:pPr>
      <w:r w:rsidRPr="00A8268A">
        <w:rPr>
          <w:rFonts w:ascii="標楷體" w:eastAsia="標楷體" w:hAnsi="標楷體" w:cs="TTB7CF9C5CtCID-WinCharSetFFFF-H" w:hint="eastAsia"/>
          <w:b/>
          <w:kern w:val="0"/>
          <w:szCs w:val="24"/>
        </w:rPr>
        <w:t>第三條：適用對象</w:t>
      </w:r>
    </w:p>
    <w:p w:rsidR="00E62AA2" w:rsidRPr="00A8268A" w:rsidRDefault="00E62AA2" w:rsidP="00C5143E">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本作業程序適用對象包含本公司之董事、經理人及受僱人。</w:t>
      </w:r>
    </w:p>
    <w:p w:rsidR="00E62AA2" w:rsidRPr="00A8268A" w:rsidRDefault="00E62AA2" w:rsidP="007B4E13">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其他因身分、職業或控制關係獲悉本公司內部重大資訊之人，本公司應促其遵守本作業程序相關規定。</w:t>
      </w:r>
    </w:p>
    <w:p w:rsidR="00E62AA2" w:rsidRPr="00C5143E" w:rsidRDefault="00E62AA2" w:rsidP="00E62AA2">
      <w:pPr>
        <w:autoSpaceDE w:val="0"/>
        <w:autoSpaceDN w:val="0"/>
        <w:adjustRightInd w:val="0"/>
        <w:jc w:val="left"/>
        <w:rPr>
          <w:rFonts w:ascii="標楷體" w:eastAsia="標楷體" w:hAnsi="標楷體" w:cs="TTB7CF9C5CtCID-WinCharSetFFFF-H"/>
          <w:b/>
          <w:kern w:val="0"/>
          <w:szCs w:val="24"/>
        </w:rPr>
      </w:pPr>
      <w:r w:rsidRPr="00C5143E">
        <w:rPr>
          <w:rFonts w:ascii="標楷體" w:eastAsia="標楷體" w:hAnsi="標楷體" w:cs="TTB7CF9C5CtCID-WinCharSetFFFF-H" w:hint="eastAsia"/>
          <w:b/>
          <w:kern w:val="0"/>
          <w:szCs w:val="24"/>
        </w:rPr>
        <w:t>第四條：內部重大資訊涵蓋範圍</w:t>
      </w:r>
    </w:p>
    <w:p w:rsidR="00E62AA2" w:rsidRPr="00A8268A" w:rsidRDefault="00E62AA2" w:rsidP="007B4E13">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本作業程序所稱之內部重大資訊由本公司處理內部重大資訊專責單位擬訂</w:t>
      </w:r>
      <w:r w:rsidR="007B4E13">
        <w:rPr>
          <w:rFonts w:ascii="標楷體" w:eastAsia="標楷體" w:hAnsi="標楷體" w:cs="TTB7CF9C5CtCID-WinCharSetFFFF-H" w:hint="eastAsia"/>
          <w:kern w:val="0"/>
          <w:szCs w:val="24"/>
        </w:rPr>
        <w:t>，並</w:t>
      </w:r>
      <w:r w:rsidRPr="00A8268A">
        <w:rPr>
          <w:rFonts w:ascii="標楷體" w:eastAsia="標楷體" w:hAnsi="標楷體" w:cs="TTB7CF9C5CtCID-WinCharSetFFFF-H" w:hint="eastAsia"/>
          <w:kern w:val="0"/>
          <w:szCs w:val="24"/>
        </w:rPr>
        <w:t>應考量證券交易法及相關法律、命令暨臺灣證券交易所或證券櫃檯買賣中心相關規章。</w:t>
      </w:r>
    </w:p>
    <w:p w:rsidR="00E62AA2" w:rsidRPr="00C5143E" w:rsidRDefault="00E62AA2" w:rsidP="00E62AA2">
      <w:pPr>
        <w:autoSpaceDE w:val="0"/>
        <w:autoSpaceDN w:val="0"/>
        <w:adjustRightInd w:val="0"/>
        <w:jc w:val="left"/>
        <w:rPr>
          <w:rFonts w:ascii="標楷體" w:eastAsia="標楷體" w:hAnsi="標楷體" w:cs="TTB7CF9C5CtCID-WinCharSetFFFF-H"/>
          <w:b/>
          <w:kern w:val="0"/>
          <w:szCs w:val="24"/>
        </w:rPr>
      </w:pPr>
      <w:r w:rsidRPr="00C5143E">
        <w:rPr>
          <w:rFonts w:ascii="標楷體" w:eastAsia="標楷體" w:hAnsi="標楷體" w:cs="TTB7CF9C5CtCID-WinCharSetFFFF-H" w:hint="eastAsia"/>
          <w:b/>
          <w:kern w:val="0"/>
          <w:szCs w:val="24"/>
        </w:rPr>
        <w:t>第五條：處理內部重大資訊專責單位</w:t>
      </w:r>
    </w:p>
    <w:p w:rsidR="00E62AA2" w:rsidRPr="00A8268A" w:rsidRDefault="00E62AA2" w:rsidP="00DE533B">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本公司應設置處理內部重大資訊專責單位，並依公司規模、業務情況及管理需要，由財務部及</w:t>
      </w:r>
      <w:r w:rsidR="00C5143E">
        <w:rPr>
          <w:rFonts w:ascii="標楷體" w:eastAsia="標楷體" w:hAnsi="標楷體" w:cs="TTB7CF9C5CtCID-WinCharSetFFFF-H" w:hint="eastAsia"/>
          <w:kern w:val="0"/>
          <w:szCs w:val="24"/>
        </w:rPr>
        <w:t>總經理室</w:t>
      </w:r>
      <w:r w:rsidRPr="00A8268A">
        <w:rPr>
          <w:rFonts w:ascii="標楷體" w:eastAsia="標楷體" w:hAnsi="標楷體" w:cs="TTB7CF9C5CtCID-WinCharSetFFFF-H" w:hint="eastAsia"/>
          <w:kern w:val="0"/>
          <w:szCs w:val="24"/>
        </w:rPr>
        <w:t>組成，由財務部負責召集，其職權如下：</w:t>
      </w:r>
    </w:p>
    <w:p w:rsidR="00E62AA2" w:rsidRPr="00A8268A" w:rsidRDefault="00E62AA2" w:rsidP="00DE533B">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一、負責擬訂、修訂本作業程序之草案。</w:t>
      </w:r>
    </w:p>
    <w:p w:rsidR="00E62AA2" w:rsidRPr="00A8268A" w:rsidRDefault="00E62AA2" w:rsidP="00DE533B">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二、負責受理有關內部重大資訊處理作業及與本作業程序有關之諮詢、審議及提供建議。</w:t>
      </w:r>
    </w:p>
    <w:p w:rsidR="00E62AA2" w:rsidRPr="00A8268A" w:rsidRDefault="00E62AA2" w:rsidP="00DE533B">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三、負責受理有關洩漏內部重大資訊之報告，並擬訂處理對策。</w:t>
      </w:r>
    </w:p>
    <w:p w:rsidR="00E62AA2" w:rsidRPr="00A8268A" w:rsidRDefault="00E62AA2" w:rsidP="00DE533B">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四、負責擬訂與本作業程序有關之所有文件、檔案及電子紀錄等資料之保存制度。</w:t>
      </w:r>
    </w:p>
    <w:p w:rsidR="00E62AA2" w:rsidRPr="00A8268A" w:rsidRDefault="00E62AA2" w:rsidP="00DE533B">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五、其他與本作業程序有關之業務。</w:t>
      </w:r>
    </w:p>
    <w:p w:rsidR="00E62AA2" w:rsidRPr="00C5143E" w:rsidRDefault="00E62AA2" w:rsidP="00E62AA2">
      <w:pPr>
        <w:autoSpaceDE w:val="0"/>
        <w:autoSpaceDN w:val="0"/>
        <w:adjustRightInd w:val="0"/>
        <w:jc w:val="left"/>
        <w:rPr>
          <w:rFonts w:ascii="標楷體" w:eastAsia="標楷體" w:hAnsi="標楷體" w:cs="TTB7CF9C5CtCID-WinCharSetFFFF-H"/>
          <w:b/>
          <w:kern w:val="0"/>
          <w:szCs w:val="24"/>
        </w:rPr>
      </w:pPr>
      <w:r w:rsidRPr="00C5143E">
        <w:rPr>
          <w:rFonts w:ascii="標楷體" w:eastAsia="標楷體" w:hAnsi="標楷體" w:cs="TTB7CF9C5CtCID-WinCharSetFFFF-H" w:hint="eastAsia"/>
          <w:b/>
          <w:kern w:val="0"/>
          <w:szCs w:val="24"/>
        </w:rPr>
        <w:t>第六條：保密防火牆作業</w:t>
      </w:r>
      <w:r w:rsidRPr="00C5143E">
        <w:rPr>
          <w:rFonts w:ascii="標楷體" w:eastAsia="標楷體" w:hAnsi="標楷體" w:cs="TTB7CF9C5CtCID-WinCharSetFFFF-H"/>
          <w:b/>
          <w:kern w:val="0"/>
          <w:szCs w:val="24"/>
        </w:rPr>
        <w:t>-</w:t>
      </w:r>
      <w:r w:rsidRPr="00C5143E">
        <w:rPr>
          <w:rFonts w:ascii="標楷體" w:eastAsia="標楷體" w:hAnsi="標楷體" w:cs="TTB7CF9C5CtCID-WinCharSetFFFF-H" w:hint="eastAsia"/>
          <w:b/>
          <w:kern w:val="0"/>
          <w:szCs w:val="24"/>
        </w:rPr>
        <w:t>人員</w:t>
      </w:r>
    </w:p>
    <w:p w:rsidR="00E62AA2" w:rsidRPr="00A8268A" w:rsidRDefault="00E62AA2" w:rsidP="007B4E13">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本公司董事、經理人及受僱人應以善良管理人</w:t>
      </w:r>
      <w:bookmarkStart w:id="0" w:name="_GoBack"/>
      <w:bookmarkEnd w:id="0"/>
      <w:r w:rsidRPr="00A8268A">
        <w:rPr>
          <w:rFonts w:ascii="標楷體" w:eastAsia="標楷體" w:hAnsi="標楷體" w:cs="TTB7CF9C5CtCID-WinCharSetFFFF-H" w:hint="eastAsia"/>
          <w:kern w:val="0"/>
          <w:szCs w:val="24"/>
        </w:rPr>
        <w:t>之注意及忠實義務，本誠實信用原則執行業務，並簽署保密協定。</w:t>
      </w:r>
    </w:p>
    <w:p w:rsidR="00E62AA2" w:rsidRPr="00A8268A" w:rsidRDefault="00E62AA2" w:rsidP="007B4E13">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知悉本公司內部重大資訊之董事、經理人及受僱人不得洩露所知悉之內部重大資訊予他人。</w:t>
      </w:r>
    </w:p>
    <w:p w:rsidR="00E62AA2" w:rsidRPr="00A8268A" w:rsidRDefault="00E62AA2" w:rsidP="007B4E13">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本公司之董事、經理人及受僱人不得向知悉本公司內部重大資訊之人探詢或蒐集與個人職務不相關之公司未公開內部重大資訊，對於非因執行業務得知本公司未公開之內部重大資訊亦不得向其他人洩露。</w:t>
      </w:r>
    </w:p>
    <w:p w:rsidR="00E62AA2" w:rsidRPr="00C5143E" w:rsidRDefault="00E62AA2" w:rsidP="00E62AA2">
      <w:pPr>
        <w:autoSpaceDE w:val="0"/>
        <w:autoSpaceDN w:val="0"/>
        <w:adjustRightInd w:val="0"/>
        <w:jc w:val="left"/>
        <w:rPr>
          <w:rFonts w:ascii="標楷體" w:eastAsia="標楷體" w:hAnsi="標楷體" w:cs="TTB7CF9C5CtCID-WinCharSetFFFF-H"/>
          <w:b/>
          <w:kern w:val="0"/>
          <w:szCs w:val="24"/>
        </w:rPr>
      </w:pPr>
      <w:r w:rsidRPr="00C5143E">
        <w:rPr>
          <w:rFonts w:ascii="標楷體" w:eastAsia="標楷體" w:hAnsi="標楷體" w:cs="TTB7CF9C5CtCID-WinCharSetFFFF-H" w:hint="eastAsia"/>
          <w:b/>
          <w:kern w:val="0"/>
          <w:szCs w:val="24"/>
        </w:rPr>
        <w:t>第七條：保密防火牆作業</w:t>
      </w:r>
      <w:r w:rsidRPr="00C5143E">
        <w:rPr>
          <w:rFonts w:ascii="標楷體" w:eastAsia="標楷體" w:hAnsi="標楷體" w:cs="TTB7CF9C5CtCID-WinCharSetFFFF-H"/>
          <w:b/>
          <w:kern w:val="0"/>
          <w:szCs w:val="24"/>
        </w:rPr>
        <w:t>-</w:t>
      </w:r>
      <w:r w:rsidRPr="00C5143E">
        <w:rPr>
          <w:rFonts w:ascii="標楷體" w:eastAsia="標楷體" w:hAnsi="標楷體" w:cs="TTB7CF9C5CtCID-WinCharSetFFFF-H" w:hint="eastAsia"/>
          <w:b/>
          <w:kern w:val="0"/>
          <w:szCs w:val="24"/>
        </w:rPr>
        <w:t>物</w:t>
      </w:r>
    </w:p>
    <w:p w:rsidR="00E62AA2" w:rsidRPr="00A8268A" w:rsidRDefault="00E62AA2" w:rsidP="007B4E13">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本公司內部重大資訊檔案文件以書面傳遞時，應有適當之保護。以電子郵件或其他電子方式傳送時，須以適當的加密或電子簽章等安全技術處理。</w:t>
      </w:r>
    </w:p>
    <w:p w:rsidR="00E62AA2" w:rsidRPr="00A8268A" w:rsidRDefault="00E62AA2" w:rsidP="00C5143E">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公司內部重大資訊之檔案文件，應備份並保存於安全之處所。</w:t>
      </w:r>
    </w:p>
    <w:p w:rsidR="00E62AA2" w:rsidRPr="00C5143E" w:rsidRDefault="00E62AA2" w:rsidP="00E62AA2">
      <w:pPr>
        <w:autoSpaceDE w:val="0"/>
        <w:autoSpaceDN w:val="0"/>
        <w:adjustRightInd w:val="0"/>
        <w:jc w:val="left"/>
        <w:rPr>
          <w:rFonts w:ascii="標楷體" w:eastAsia="標楷體" w:hAnsi="標楷體" w:cs="TTB7CF9C5CtCID-WinCharSetFFFF-H"/>
          <w:b/>
          <w:kern w:val="0"/>
          <w:szCs w:val="24"/>
        </w:rPr>
      </w:pPr>
      <w:r w:rsidRPr="00C5143E">
        <w:rPr>
          <w:rFonts w:ascii="標楷體" w:eastAsia="標楷體" w:hAnsi="標楷體" w:cs="TTB7CF9C5CtCID-WinCharSetFFFF-H" w:hint="eastAsia"/>
          <w:b/>
          <w:kern w:val="0"/>
          <w:szCs w:val="24"/>
        </w:rPr>
        <w:lastRenderedPageBreak/>
        <w:t>第八條：保密防火牆之運作</w:t>
      </w:r>
    </w:p>
    <w:p w:rsidR="00E62AA2" w:rsidRPr="00A8268A" w:rsidRDefault="00E62AA2" w:rsidP="00C5143E">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本公司應確保前二條所訂防火牆之建立，並採取下列措施：</w:t>
      </w:r>
    </w:p>
    <w:p w:rsidR="00E62AA2" w:rsidRPr="00A8268A" w:rsidRDefault="00E62AA2" w:rsidP="00C5143E">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一、採行適當防火牆管控措施並定期測試。</w:t>
      </w:r>
    </w:p>
    <w:p w:rsidR="00E62AA2" w:rsidRPr="00A8268A" w:rsidRDefault="00E62AA2" w:rsidP="00C5143E">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二、加強公司未公開之內部重大資訊檔案文件之保管、保密措施。</w:t>
      </w:r>
    </w:p>
    <w:p w:rsidR="00E62AA2" w:rsidRPr="00C5143E" w:rsidRDefault="00E62AA2" w:rsidP="00E62AA2">
      <w:pPr>
        <w:autoSpaceDE w:val="0"/>
        <w:autoSpaceDN w:val="0"/>
        <w:adjustRightInd w:val="0"/>
        <w:jc w:val="left"/>
        <w:rPr>
          <w:rFonts w:ascii="標楷體" w:eastAsia="標楷體" w:hAnsi="標楷體" w:cs="TTB7CF9C5CtCID-WinCharSetFFFF-H"/>
          <w:b/>
          <w:kern w:val="0"/>
          <w:szCs w:val="24"/>
        </w:rPr>
      </w:pPr>
      <w:r w:rsidRPr="00C5143E">
        <w:rPr>
          <w:rFonts w:ascii="標楷體" w:eastAsia="標楷體" w:hAnsi="標楷體" w:cs="TTB7CF9C5CtCID-WinCharSetFFFF-H" w:hint="eastAsia"/>
          <w:b/>
          <w:kern w:val="0"/>
          <w:szCs w:val="24"/>
        </w:rPr>
        <w:t>第九條：外部機構或人員保密作業</w:t>
      </w:r>
    </w:p>
    <w:p w:rsidR="00E62AA2" w:rsidRPr="00A8268A" w:rsidRDefault="00E62AA2" w:rsidP="007B4E13">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本公司以外之機構或人員因參與本公司併購、重要備忘錄、策略聯盟、其他業務合作計畫或重要契約之簽訂，應簽署保密協定，並不得洩露所知悉之本公司內部重大資訊予他人。</w:t>
      </w:r>
    </w:p>
    <w:p w:rsidR="00E62AA2" w:rsidRPr="00C5143E" w:rsidRDefault="00E62AA2" w:rsidP="00E62AA2">
      <w:pPr>
        <w:autoSpaceDE w:val="0"/>
        <w:autoSpaceDN w:val="0"/>
        <w:adjustRightInd w:val="0"/>
        <w:jc w:val="left"/>
        <w:rPr>
          <w:rFonts w:ascii="標楷體" w:eastAsia="標楷體" w:hAnsi="標楷體" w:cs="TTB7CF9C5CtCID-WinCharSetFFFF-H"/>
          <w:b/>
          <w:kern w:val="0"/>
          <w:szCs w:val="24"/>
        </w:rPr>
      </w:pPr>
      <w:r w:rsidRPr="00C5143E">
        <w:rPr>
          <w:rFonts w:ascii="標楷體" w:eastAsia="標楷體" w:hAnsi="標楷體" w:cs="TTB7CF9C5CtCID-WinCharSetFFFF-H" w:hint="eastAsia"/>
          <w:b/>
          <w:kern w:val="0"/>
          <w:szCs w:val="24"/>
        </w:rPr>
        <w:t>第十條：內部重大資訊揭露之原則</w:t>
      </w:r>
    </w:p>
    <w:p w:rsidR="00E62AA2" w:rsidRPr="00A8268A" w:rsidRDefault="00E62AA2" w:rsidP="00C5143E">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本公司對外揭露內部重大資訊應秉持下列原則：</w:t>
      </w:r>
    </w:p>
    <w:p w:rsidR="00E62AA2" w:rsidRPr="00A8268A" w:rsidRDefault="00E62AA2" w:rsidP="00C5143E">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一、資訊之揭露應正確、完整且即時。</w:t>
      </w:r>
    </w:p>
    <w:p w:rsidR="00E62AA2" w:rsidRPr="00A8268A" w:rsidRDefault="00E62AA2" w:rsidP="00C5143E">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二、資訊之揭露應有依據。</w:t>
      </w:r>
    </w:p>
    <w:p w:rsidR="00E62AA2" w:rsidRPr="00A8268A" w:rsidRDefault="00E62AA2" w:rsidP="00C5143E">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三、資訊應公平揭露。</w:t>
      </w:r>
    </w:p>
    <w:p w:rsidR="00E62AA2" w:rsidRPr="00C5143E" w:rsidRDefault="00E62AA2" w:rsidP="00E62AA2">
      <w:pPr>
        <w:autoSpaceDE w:val="0"/>
        <w:autoSpaceDN w:val="0"/>
        <w:adjustRightInd w:val="0"/>
        <w:jc w:val="left"/>
        <w:rPr>
          <w:rFonts w:ascii="標楷體" w:eastAsia="標楷體" w:hAnsi="標楷體" w:cs="TTB7CF9C5CtCID-WinCharSetFFFF-H"/>
          <w:b/>
          <w:kern w:val="0"/>
          <w:szCs w:val="24"/>
        </w:rPr>
      </w:pPr>
      <w:r w:rsidRPr="00C5143E">
        <w:rPr>
          <w:rFonts w:ascii="標楷體" w:eastAsia="標楷體" w:hAnsi="標楷體" w:cs="TTB7CF9C5CtCID-WinCharSetFFFF-H" w:hint="eastAsia"/>
          <w:b/>
          <w:kern w:val="0"/>
          <w:szCs w:val="24"/>
        </w:rPr>
        <w:t>第十一條：發言人制度之落實</w:t>
      </w:r>
    </w:p>
    <w:p w:rsidR="00E62AA2" w:rsidRPr="00A8268A" w:rsidRDefault="00E62AA2" w:rsidP="007B4E13">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本公司內部重大資訊之揭露，除法律或法令另有規定外，應由本公司發言人或代理發言人處理，並應確認代理順序；必要時，得由本公司負責人直接負責處理。</w:t>
      </w:r>
    </w:p>
    <w:p w:rsidR="00E62AA2" w:rsidRPr="00A8268A" w:rsidRDefault="00E62AA2" w:rsidP="00C5143E">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本公司發言人及代理發言人之發言內容應以本公司授權之範圍為限，且除本公司負責人、發言人及代理發言人外，本公司人員，非經授權不得對外揭露內部重大資訊。</w:t>
      </w:r>
    </w:p>
    <w:p w:rsidR="00E62AA2" w:rsidRPr="00C5143E" w:rsidRDefault="00E62AA2" w:rsidP="00E62AA2">
      <w:pPr>
        <w:autoSpaceDE w:val="0"/>
        <w:autoSpaceDN w:val="0"/>
        <w:adjustRightInd w:val="0"/>
        <w:jc w:val="left"/>
        <w:rPr>
          <w:rFonts w:ascii="標楷體" w:eastAsia="標楷體" w:hAnsi="標楷體" w:cs="TTB7CF9C5CtCID-WinCharSetFFFF-H"/>
          <w:b/>
          <w:kern w:val="0"/>
          <w:szCs w:val="24"/>
        </w:rPr>
      </w:pPr>
      <w:r w:rsidRPr="00C5143E">
        <w:rPr>
          <w:rFonts w:ascii="標楷體" w:eastAsia="標楷體" w:hAnsi="標楷體" w:cs="TTB7CF9C5CtCID-WinCharSetFFFF-H" w:hint="eastAsia"/>
          <w:b/>
          <w:kern w:val="0"/>
          <w:szCs w:val="24"/>
        </w:rPr>
        <w:t>第十二條：內部重大資訊揭露之紀錄</w:t>
      </w:r>
    </w:p>
    <w:p w:rsidR="00E62AA2" w:rsidRPr="00A8268A" w:rsidRDefault="00E62AA2" w:rsidP="00C5143E">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公司對外之資訊揭露應留存下列紀錄：</w:t>
      </w:r>
    </w:p>
    <w:p w:rsidR="00E62AA2" w:rsidRPr="00A8268A" w:rsidRDefault="00E62AA2" w:rsidP="00C5143E">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一、資訊揭露之人員、日期與時間。</w:t>
      </w:r>
    </w:p>
    <w:p w:rsidR="00E62AA2" w:rsidRPr="00A8268A" w:rsidRDefault="00E62AA2" w:rsidP="00C5143E">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二、資訊揭露之方式。</w:t>
      </w:r>
    </w:p>
    <w:p w:rsidR="00E62AA2" w:rsidRPr="00A8268A" w:rsidRDefault="00E62AA2" w:rsidP="00C5143E">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三、揭露之資訊內容。</w:t>
      </w:r>
    </w:p>
    <w:p w:rsidR="00E62AA2" w:rsidRPr="00A8268A" w:rsidRDefault="00E62AA2" w:rsidP="00C5143E">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四、交付之書面資料內容。</w:t>
      </w:r>
    </w:p>
    <w:p w:rsidR="00E62AA2" w:rsidRPr="00A8268A" w:rsidRDefault="00E62AA2" w:rsidP="00C5143E">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五、其他相關資訊。</w:t>
      </w:r>
    </w:p>
    <w:p w:rsidR="00E62AA2" w:rsidRPr="00C5143E" w:rsidRDefault="00E62AA2" w:rsidP="00E62AA2">
      <w:pPr>
        <w:autoSpaceDE w:val="0"/>
        <w:autoSpaceDN w:val="0"/>
        <w:adjustRightInd w:val="0"/>
        <w:jc w:val="left"/>
        <w:rPr>
          <w:rFonts w:ascii="標楷體" w:eastAsia="標楷體" w:hAnsi="標楷體" w:cs="TTB7CF9C5CtCID-WinCharSetFFFF-H"/>
          <w:b/>
          <w:kern w:val="0"/>
          <w:szCs w:val="24"/>
        </w:rPr>
      </w:pPr>
      <w:r w:rsidRPr="00C5143E">
        <w:rPr>
          <w:rFonts w:ascii="標楷體" w:eastAsia="標楷體" w:hAnsi="標楷體" w:cs="TTB7CF9C5CtCID-WinCharSetFFFF-H" w:hint="eastAsia"/>
          <w:b/>
          <w:kern w:val="0"/>
          <w:szCs w:val="24"/>
        </w:rPr>
        <w:t>第十三條：對媒體不實報導之回應</w:t>
      </w:r>
    </w:p>
    <w:p w:rsidR="00E62AA2" w:rsidRPr="00A8268A" w:rsidRDefault="00E62AA2" w:rsidP="007B4E13">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媒體報導之內容，如與本公司揭露之內容不符時，本公司應即於公開資訊觀測站澄清及向該媒體要求更正。</w:t>
      </w:r>
    </w:p>
    <w:p w:rsidR="00E62AA2" w:rsidRPr="00C5143E" w:rsidRDefault="00E62AA2" w:rsidP="00E62AA2">
      <w:pPr>
        <w:autoSpaceDE w:val="0"/>
        <w:autoSpaceDN w:val="0"/>
        <w:adjustRightInd w:val="0"/>
        <w:jc w:val="left"/>
        <w:rPr>
          <w:rFonts w:ascii="標楷體" w:eastAsia="標楷體" w:hAnsi="標楷體" w:cs="TTB7CF9C5CtCID-WinCharSetFFFF-H"/>
          <w:b/>
          <w:kern w:val="0"/>
          <w:szCs w:val="24"/>
        </w:rPr>
      </w:pPr>
      <w:r w:rsidRPr="00C5143E">
        <w:rPr>
          <w:rFonts w:ascii="標楷體" w:eastAsia="標楷體" w:hAnsi="標楷體" w:cs="TTB7CF9C5CtCID-WinCharSetFFFF-H" w:hint="eastAsia"/>
          <w:b/>
          <w:kern w:val="0"/>
          <w:szCs w:val="24"/>
        </w:rPr>
        <w:t>第十四條：異常情形之報告</w:t>
      </w:r>
    </w:p>
    <w:p w:rsidR="00E62AA2" w:rsidRPr="00A8268A" w:rsidRDefault="00E62AA2" w:rsidP="007B4E13">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本公司董事、經理人及受僱人如知悉內部重大資訊有洩漏情事，應儘速向專責單位及內部稽核部門報告。</w:t>
      </w:r>
    </w:p>
    <w:p w:rsidR="00E62AA2" w:rsidRPr="00A8268A" w:rsidRDefault="00E62AA2" w:rsidP="007B4E13">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專責單位於接受前項報告後，應擬定處理對策，必要時並得邀集內部稽核等部門商討處理，並將處理結果做成紀錄備查，內部稽核亦應本於職責進行查核。</w:t>
      </w:r>
    </w:p>
    <w:p w:rsidR="00E62AA2" w:rsidRPr="007B4E13" w:rsidRDefault="00E62AA2" w:rsidP="00E62AA2">
      <w:pPr>
        <w:autoSpaceDE w:val="0"/>
        <w:autoSpaceDN w:val="0"/>
        <w:adjustRightInd w:val="0"/>
        <w:jc w:val="left"/>
        <w:rPr>
          <w:rFonts w:ascii="標楷體" w:eastAsia="標楷體" w:hAnsi="標楷體" w:cs="TTB7CF9C5CtCID-WinCharSetFFFF-H"/>
          <w:b/>
          <w:kern w:val="0"/>
          <w:szCs w:val="24"/>
        </w:rPr>
      </w:pPr>
      <w:r w:rsidRPr="007B4E13">
        <w:rPr>
          <w:rFonts w:ascii="標楷體" w:eastAsia="標楷體" w:hAnsi="標楷體" w:cs="TTB7CF9C5CtCID-WinCharSetFFFF-H" w:hint="eastAsia"/>
          <w:b/>
          <w:kern w:val="0"/>
          <w:szCs w:val="24"/>
        </w:rPr>
        <w:t>第十五條：違規處理</w:t>
      </w:r>
    </w:p>
    <w:p w:rsidR="00E62AA2" w:rsidRPr="00A8268A" w:rsidRDefault="00E62AA2" w:rsidP="007B4E13">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有下列情事之一者，本公司應追究相關人員責任並採取適當法律措</w:t>
      </w:r>
    </w:p>
    <w:p w:rsidR="00E62AA2" w:rsidRPr="00A8268A" w:rsidRDefault="00E62AA2" w:rsidP="007B4E13">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施：</w:t>
      </w:r>
    </w:p>
    <w:p w:rsidR="00E62AA2" w:rsidRPr="00A8268A" w:rsidRDefault="00E62AA2" w:rsidP="007B4E13">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一、本公司人員擅自對外揭露內部重大資訊或違反本作業程序或其他</w:t>
      </w:r>
    </w:p>
    <w:p w:rsidR="00E62AA2" w:rsidRPr="00A8268A" w:rsidRDefault="00E62AA2" w:rsidP="007B4E13">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法令規定者。</w:t>
      </w:r>
    </w:p>
    <w:p w:rsidR="00E62AA2" w:rsidRPr="00A8268A" w:rsidRDefault="00E62AA2" w:rsidP="007B4E13">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lastRenderedPageBreak/>
        <w:t>二、本公司發言人或代理發言人對外發言之內容超過本公司授權範圍</w:t>
      </w:r>
    </w:p>
    <w:p w:rsidR="00E62AA2" w:rsidRPr="00A8268A" w:rsidRDefault="00E62AA2" w:rsidP="007B4E13">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或違反本作業程序或其他法令規定者。</w:t>
      </w:r>
    </w:p>
    <w:p w:rsidR="00E62AA2" w:rsidRPr="00A8268A" w:rsidRDefault="00E62AA2" w:rsidP="007B4E13">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本公司以外之人如有洩漏本公司內部重大資訊之情形，致生損害於本公司財產或利益者，本公司應循相關途徑追究其法律責任。</w:t>
      </w:r>
    </w:p>
    <w:p w:rsidR="00E62AA2" w:rsidRPr="007B4E13" w:rsidRDefault="00E62AA2" w:rsidP="00E62AA2">
      <w:pPr>
        <w:autoSpaceDE w:val="0"/>
        <w:autoSpaceDN w:val="0"/>
        <w:adjustRightInd w:val="0"/>
        <w:jc w:val="left"/>
        <w:rPr>
          <w:rFonts w:ascii="標楷體" w:eastAsia="標楷體" w:hAnsi="標楷體" w:cs="TTB7CF9C5CtCID-WinCharSetFFFF-H"/>
          <w:b/>
          <w:kern w:val="0"/>
          <w:szCs w:val="24"/>
        </w:rPr>
      </w:pPr>
      <w:r w:rsidRPr="007B4E13">
        <w:rPr>
          <w:rFonts w:ascii="標楷體" w:eastAsia="標楷體" w:hAnsi="標楷體" w:cs="TTB7CF9C5CtCID-WinCharSetFFFF-H" w:hint="eastAsia"/>
          <w:b/>
          <w:kern w:val="0"/>
          <w:szCs w:val="24"/>
        </w:rPr>
        <w:t>第十六條：內控機制</w:t>
      </w:r>
    </w:p>
    <w:p w:rsidR="00E62AA2" w:rsidRPr="00A8268A" w:rsidRDefault="00E62AA2" w:rsidP="007B4E13">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本作業程序納入本公司內部控制制度，內部稽核人員應定期瞭解其遵循情形並作成稽核報告，以落實內部重大資訊處理作業程序之執行。</w:t>
      </w:r>
    </w:p>
    <w:p w:rsidR="00E62AA2" w:rsidRPr="007B4E13" w:rsidRDefault="00E62AA2" w:rsidP="00E62AA2">
      <w:pPr>
        <w:autoSpaceDE w:val="0"/>
        <w:autoSpaceDN w:val="0"/>
        <w:adjustRightInd w:val="0"/>
        <w:jc w:val="left"/>
        <w:rPr>
          <w:rFonts w:ascii="標楷體" w:eastAsia="標楷體" w:hAnsi="標楷體" w:cs="TTB7CF9C5CtCID-WinCharSetFFFF-H"/>
          <w:b/>
          <w:kern w:val="0"/>
          <w:szCs w:val="24"/>
        </w:rPr>
      </w:pPr>
      <w:r w:rsidRPr="007B4E13">
        <w:rPr>
          <w:rFonts w:ascii="標楷體" w:eastAsia="標楷體" w:hAnsi="標楷體" w:cs="TTB7CF9C5CtCID-WinCharSetFFFF-H" w:hint="eastAsia"/>
          <w:b/>
          <w:kern w:val="0"/>
          <w:szCs w:val="24"/>
        </w:rPr>
        <w:t>第十七條：教育宣導</w:t>
      </w:r>
    </w:p>
    <w:p w:rsidR="00E62AA2" w:rsidRPr="00A8268A" w:rsidRDefault="00E62AA2" w:rsidP="007B4E13">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本公司每年至少一次對董事、經理人及受僱人辦理本作業程序及相關法令之教育宣導。</w:t>
      </w:r>
    </w:p>
    <w:p w:rsidR="00E62AA2" w:rsidRPr="00A8268A" w:rsidRDefault="00E62AA2" w:rsidP="007B4E13">
      <w:pPr>
        <w:autoSpaceDE w:val="0"/>
        <w:autoSpaceDN w:val="0"/>
        <w:adjustRightInd w:val="0"/>
        <w:ind w:leftChars="200" w:left="480"/>
        <w:jc w:val="left"/>
        <w:rPr>
          <w:rFonts w:ascii="標楷體" w:eastAsia="標楷體" w:hAnsi="標楷體" w:cs="TTB7CF9C5CtCID-WinCharSetFFFF-H"/>
          <w:kern w:val="0"/>
          <w:szCs w:val="24"/>
        </w:rPr>
      </w:pPr>
      <w:r w:rsidRPr="00A8268A">
        <w:rPr>
          <w:rFonts w:ascii="標楷體" w:eastAsia="標楷體" w:hAnsi="標楷體" w:cs="TTB7CF9C5CtCID-WinCharSetFFFF-H" w:hint="eastAsia"/>
          <w:kern w:val="0"/>
          <w:szCs w:val="24"/>
        </w:rPr>
        <w:t>對新任董事、經理人及受僱人應適時提供教育宣導。</w:t>
      </w:r>
    </w:p>
    <w:p w:rsidR="00E62AA2" w:rsidRPr="007B4E13" w:rsidRDefault="00E62AA2" w:rsidP="00E62AA2">
      <w:pPr>
        <w:autoSpaceDE w:val="0"/>
        <w:autoSpaceDN w:val="0"/>
        <w:adjustRightInd w:val="0"/>
        <w:jc w:val="left"/>
        <w:rPr>
          <w:rFonts w:ascii="標楷體" w:eastAsia="標楷體" w:hAnsi="標楷體" w:cs="TTB7CF9C5CtCID-WinCharSetFFFF-H"/>
          <w:b/>
          <w:kern w:val="0"/>
          <w:szCs w:val="24"/>
        </w:rPr>
      </w:pPr>
      <w:r w:rsidRPr="007B4E13">
        <w:rPr>
          <w:rFonts w:ascii="標楷體" w:eastAsia="標楷體" w:hAnsi="標楷體" w:cs="TTB7CF9C5CtCID-WinCharSetFFFF-H" w:hint="eastAsia"/>
          <w:b/>
          <w:kern w:val="0"/>
          <w:szCs w:val="24"/>
        </w:rPr>
        <w:t>第十八條：實施與修訂</w:t>
      </w:r>
    </w:p>
    <w:p w:rsidR="003B5FDE" w:rsidRPr="00A8268A" w:rsidRDefault="00E62AA2" w:rsidP="007B4E13">
      <w:pPr>
        <w:ind w:leftChars="200" w:left="480"/>
        <w:jc w:val="left"/>
        <w:rPr>
          <w:rFonts w:ascii="標楷體" w:eastAsia="標楷體" w:hAnsi="標楷體"/>
        </w:rPr>
      </w:pPr>
      <w:r w:rsidRPr="00A8268A">
        <w:rPr>
          <w:rFonts w:ascii="標楷體" w:eastAsia="標楷體" w:hAnsi="標楷體" w:cs="TTB7CF9C5CtCID-WinCharSetFFFF-H" w:hint="eastAsia"/>
          <w:kern w:val="0"/>
          <w:szCs w:val="24"/>
        </w:rPr>
        <w:t>本作業程序經董事會通過後實施，修正時亦同。</w:t>
      </w:r>
    </w:p>
    <w:sectPr w:rsidR="003B5FDE" w:rsidRPr="00A8268A" w:rsidSect="00E62AA2">
      <w:pgSz w:w="11906" w:h="16838"/>
      <w:pgMar w:top="1440" w:right="849"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43E" w:rsidRDefault="00C5143E" w:rsidP="00A8268A">
      <w:r>
        <w:separator/>
      </w:r>
    </w:p>
  </w:endnote>
  <w:endnote w:type="continuationSeparator" w:id="0">
    <w:p w:rsidR="00C5143E" w:rsidRDefault="00C5143E" w:rsidP="00A8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TB7CF9C5CtCID-WinCharSetFFFF-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43E" w:rsidRDefault="00C5143E" w:rsidP="00A8268A">
      <w:r>
        <w:separator/>
      </w:r>
    </w:p>
  </w:footnote>
  <w:footnote w:type="continuationSeparator" w:id="0">
    <w:p w:rsidR="00C5143E" w:rsidRDefault="00C5143E" w:rsidP="00A82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2AA2"/>
    <w:rsid w:val="003946DC"/>
    <w:rsid w:val="003B5FDE"/>
    <w:rsid w:val="00632899"/>
    <w:rsid w:val="007B4E13"/>
    <w:rsid w:val="0088192A"/>
    <w:rsid w:val="00A8268A"/>
    <w:rsid w:val="00BB0D36"/>
    <w:rsid w:val="00BB60AC"/>
    <w:rsid w:val="00C072B7"/>
    <w:rsid w:val="00C5143E"/>
    <w:rsid w:val="00DC221E"/>
    <w:rsid w:val="00DE533B"/>
    <w:rsid w:val="00E62AA2"/>
    <w:rsid w:val="00EE39FC"/>
    <w:rsid w:val="00FA7F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7E3C222-B3A5-43CC-BE60-7B080837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FD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68A"/>
    <w:pPr>
      <w:tabs>
        <w:tab w:val="center" w:pos="4153"/>
        <w:tab w:val="right" w:pos="8306"/>
      </w:tabs>
      <w:snapToGrid w:val="0"/>
    </w:pPr>
    <w:rPr>
      <w:sz w:val="20"/>
      <w:szCs w:val="20"/>
    </w:rPr>
  </w:style>
  <w:style w:type="character" w:customStyle="1" w:styleId="a4">
    <w:name w:val="頁首 字元"/>
    <w:basedOn w:val="a0"/>
    <w:link w:val="a3"/>
    <w:uiPriority w:val="99"/>
    <w:rsid w:val="00A8268A"/>
    <w:rPr>
      <w:sz w:val="20"/>
      <w:szCs w:val="20"/>
    </w:rPr>
  </w:style>
  <w:style w:type="paragraph" w:styleId="a5">
    <w:name w:val="footer"/>
    <w:basedOn w:val="a"/>
    <w:link w:val="a6"/>
    <w:uiPriority w:val="99"/>
    <w:unhideWhenUsed/>
    <w:rsid w:val="00A8268A"/>
    <w:pPr>
      <w:tabs>
        <w:tab w:val="center" w:pos="4153"/>
        <w:tab w:val="right" w:pos="8306"/>
      </w:tabs>
      <w:snapToGrid w:val="0"/>
    </w:pPr>
    <w:rPr>
      <w:sz w:val="20"/>
      <w:szCs w:val="20"/>
    </w:rPr>
  </w:style>
  <w:style w:type="character" w:customStyle="1" w:styleId="a6">
    <w:name w:val="頁尾 字元"/>
    <w:basedOn w:val="a0"/>
    <w:link w:val="a5"/>
    <w:uiPriority w:val="99"/>
    <w:rsid w:val="00A826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ClairLu-呂青蕙</dc:creator>
  <cp:keywords/>
  <dc:description/>
  <cp:lastModifiedBy>RuLu</cp:lastModifiedBy>
  <cp:revision>5</cp:revision>
  <dcterms:created xsi:type="dcterms:W3CDTF">2011-09-26T06:08:00Z</dcterms:created>
  <dcterms:modified xsi:type="dcterms:W3CDTF">2020-01-22T03:08:00Z</dcterms:modified>
</cp:coreProperties>
</file>